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5" w:rsidRDefault="0065084D">
      <w:pPr>
        <w:overflowPunct w:val="0"/>
        <w:autoSpaceDE w:val="0"/>
        <w:autoSpaceDN w:val="0"/>
        <w:rPr>
          <w:color w:val="auto"/>
        </w:rPr>
      </w:pPr>
      <w:r>
        <w:rPr>
          <w:rFonts w:hint="eastAsia"/>
          <w:color w:val="auto"/>
        </w:rPr>
        <w:t>様式第８号(第11条関係)</w:t>
      </w:r>
    </w:p>
    <w:p w:rsidR="00131415" w:rsidRDefault="0065084D">
      <w:pPr>
        <w:wordWrap w:val="0"/>
        <w:overflowPunct w:val="0"/>
        <w:autoSpaceDE w:val="0"/>
        <w:autoSpaceDN w:val="0"/>
        <w:jc w:val="right"/>
        <w:rPr>
          <w:color w:val="auto"/>
        </w:rPr>
      </w:pPr>
      <w:r>
        <w:rPr>
          <w:rFonts w:hint="eastAsia"/>
          <w:color w:val="auto"/>
        </w:rPr>
        <w:t xml:space="preserve">年　　月　　日　</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周防大島町長　　様</w:t>
      </w:r>
    </w:p>
    <w:p w:rsidR="00131415" w:rsidRDefault="00131415">
      <w:pPr>
        <w:overflowPunct w:val="0"/>
        <w:autoSpaceDE w:val="0"/>
        <w:autoSpaceDN w:val="0"/>
        <w:rPr>
          <w:color w:val="auto"/>
        </w:rPr>
      </w:pPr>
    </w:p>
    <w:tbl>
      <w:tblPr>
        <w:tblW w:w="6177"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91"/>
        <w:gridCol w:w="3408"/>
      </w:tblGrid>
      <w:tr w:rsidR="00131415">
        <w:tc>
          <w:tcPr>
            <w:tcW w:w="127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(申請者)</w:t>
            </w: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団体名</w:t>
            </w:r>
          </w:p>
        </w:tc>
        <w:tc>
          <w:tcPr>
            <w:tcW w:w="3408" w:type="dxa"/>
            <w:tcBorders>
              <w:top w:val="nil"/>
              <w:left w:val="nil"/>
              <w:bottom w:val="nil"/>
              <w:right w:val="nil"/>
            </w:tcBorders>
          </w:tcPr>
          <w:p w:rsidR="00131415" w:rsidRDefault="00131415">
            <w:pPr>
              <w:overflowPunct w:val="0"/>
              <w:autoSpaceDE w:val="0"/>
              <w:autoSpaceDN w:val="0"/>
              <w:rPr>
                <w:color w:val="auto"/>
              </w:rPr>
            </w:pP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代表者氏名</w:t>
            </w:r>
          </w:p>
        </w:tc>
        <w:tc>
          <w:tcPr>
            <w:tcW w:w="3408" w:type="dxa"/>
            <w:tcBorders>
              <w:top w:val="nil"/>
              <w:left w:val="nil"/>
              <w:bottom w:val="nil"/>
              <w:right w:val="nil"/>
            </w:tcBorders>
          </w:tcPr>
          <w:p w:rsidR="00131415" w:rsidRDefault="0065084D">
            <w:pPr>
              <w:wordWrap w:val="0"/>
              <w:overflowPunct w:val="0"/>
              <w:autoSpaceDE w:val="0"/>
              <w:autoSpaceDN w:val="0"/>
              <w:jc w:val="right"/>
              <w:rPr>
                <w:color w:val="auto"/>
              </w:rPr>
            </w:pPr>
            <w:r>
              <w:rPr>
                <w:rFonts w:hint="eastAsia"/>
              </w:rPr>
              <w:fldChar w:fldCharType="begin"/>
            </w:r>
            <w:r>
              <w:rPr>
                <w:rFonts w:hint="eastAsia"/>
              </w:rPr>
              <w:instrText>eq \o\ac(</w:instrText>
            </w:r>
            <w:r>
              <w:rPr>
                <w:rFonts w:hint="eastAsia"/>
                <w:color w:val="auto"/>
                <w:position w:val="-4"/>
                <w:sz w:val="31"/>
              </w:rPr>
              <w:instrText>○</w:instrText>
            </w:r>
            <w:r>
              <w:rPr>
                <w:rFonts w:hint="eastAsia"/>
              </w:rPr>
              <w:instrText>,</w:instrText>
            </w:r>
            <w:r>
              <w:rPr>
                <w:rFonts w:hint="eastAsia"/>
                <w:color w:val="auto"/>
              </w:rPr>
              <w:instrText>印</w:instrText>
            </w:r>
            <w:r>
              <w:rPr>
                <w:rFonts w:hint="eastAsia"/>
              </w:rPr>
              <w:instrText>)</w:instrText>
            </w:r>
            <w:r>
              <w:rPr>
                <w:rFonts w:hint="eastAsia"/>
              </w:rPr>
              <w:fldChar w:fldCharType="end"/>
            </w:r>
            <w:r>
              <w:rPr>
                <w:rFonts w:hint="eastAsia"/>
                <w:color w:val="auto"/>
              </w:rPr>
              <w:t xml:space="preserve">　　</w:t>
            </w: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連絡先</w:t>
            </w:r>
          </w:p>
        </w:tc>
        <w:tc>
          <w:tcPr>
            <w:tcW w:w="340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　　　－　　　－　　　)</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自主防災組織防災資機材整備費補助金請求書</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年　　月　　日付け周防総務第　　号で補助金確定通知を受けた周防大島町自主防災組織防災資機材整備事業について、周防大島町自主防災組織防災資機材整備費補助金交付要綱第11条の規定により請求します。</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記</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１　請求金額</w:t>
      </w:r>
    </w:p>
    <w:p w:rsidR="00131415" w:rsidRDefault="00131415">
      <w:pPr>
        <w:overflowPunct w:val="0"/>
        <w:autoSpaceDE w:val="0"/>
        <w:autoSpaceDN w:val="0"/>
        <w:rPr>
          <w:color w:val="auto"/>
        </w:rPr>
      </w:pPr>
    </w:p>
    <w:tbl>
      <w:tblPr>
        <w:tblW w:w="863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243"/>
        <w:gridCol w:w="6390"/>
      </w:tblGrid>
      <w:tr w:rsidR="00131415">
        <w:trPr>
          <w:trHeight w:val="403"/>
        </w:trPr>
        <w:tc>
          <w:tcPr>
            <w:tcW w:w="2243" w:type="dxa"/>
            <w:tcBorders>
              <w:tl2br w:val="nil"/>
              <w:tr2bl w:val="nil"/>
            </w:tcBorders>
            <w:vAlign w:val="center"/>
          </w:tcPr>
          <w:p w:rsidR="00131415" w:rsidRDefault="0065084D">
            <w:pPr>
              <w:overflowPunct w:val="0"/>
              <w:autoSpaceDE w:val="0"/>
              <w:autoSpaceDN w:val="0"/>
              <w:spacing w:line="240" w:lineRule="exact"/>
              <w:jc w:val="distribute"/>
              <w:rPr>
                <w:color w:val="auto"/>
              </w:rPr>
            </w:pPr>
            <w:r>
              <w:rPr>
                <w:rFonts w:hint="eastAsia"/>
                <w:color w:val="auto"/>
              </w:rPr>
              <w:t>補助金請求額</w:t>
            </w:r>
          </w:p>
        </w:tc>
        <w:tc>
          <w:tcPr>
            <w:tcW w:w="6390" w:type="dxa"/>
            <w:tcBorders>
              <w:tl2br w:val="nil"/>
              <w:tr2bl w:val="nil"/>
            </w:tcBorders>
            <w:vAlign w:val="center"/>
          </w:tcPr>
          <w:p w:rsidR="00131415" w:rsidRDefault="0065084D">
            <w:pPr>
              <w:overflowPunct w:val="0"/>
              <w:autoSpaceDE w:val="0"/>
              <w:autoSpaceDN w:val="0"/>
              <w:spacing w:line="240" w:lineRule="exact"/>
              <w:jc w:val="center"/>
              <w:rPr>
                <w:color w:val="auto"/>
              </w:rPr>
            </w:pPr>
            <w:r>
              <w:rPr>
                <w:rFonts w:hint="eastAsia"/>
                <w:color w:val="auto"/>
              </w:rPr>
              <w:t>円</w:t>
            </w:r>
          </w:p>
        </w:tc>
      </w:tr>
      <w:tr w:rsidR="00131415">
        <w:trPr>
          <w:trHeight w:val="403"/>
        </w:trPr>
        <w:tc>
          <w:tcPr>
            <w:tcW w:w="2243" w:type="dxa"/>
            <w:tcBorders>
              <w:tl2br w:val="nil"/>
              <w:tr2bl w:val="nil"/>
            </w:tcBorders>
            <w:vAlign w:val="center"/>
          </w:tcPr>
          <w:p w:rsidR="00131415" w:rsidRDefault="0065084D">
            <w:pPr>
              <w:overflowPunct w:val="0"/>
              <w:autoSpaceDE w:val="0"/>
              <w:autoSpaceDN w:val="0"/>
              <w:spacing w:line="240" w:lineRule="exact"/>
              <w:jc w:val="distribute"/>
              <w:rPr>
                <w:color w:val="auto"/>
              </w:rPr>
            </w:pPr>
            <w:r>
              <w:rPr>
                <w:rFonts w:hint="eastAsia"/>
                <w:color w:val="auto"/>
              </w:rPr>
              <w:t>（既交付済額）</w:t>
            </w:r>
          </w:p>
        </w:tc>
        <w:tc>
          <w:tcPr>
            <w:tcW w:w="6390" w:type="dxa"/>
            <w:tcBorders>
              <w:tl2br w:val="nil"/>
              <w:tr2bl w:val="nil"/>
            </w:tcBorders>
            <w:vAlign w:val="center"/>
          </w:tcPr>
          <w:p w:rsidR="00131415" w:rsidRDefault="0065084D">
            <w:pPr>
              <w:wordWrap w:val="0"/>
              <w:spacing w:line="240" w:lineRule="exact"/>
              <w:jc w:val="center"/>
              <w:rPr>
                <w:color w:val="auto"/>
              </w:rPr>
            </w:pPr>
            <w:r>
              <w:rPr>
                <w:rFonts w:hint="eastAsia"/>
                <w:color w:val="auto"/>
              </w:rPr>
              <w:t>円</w:t>
            </w:r>
          </w:p>
        </w:tc>
      </w:tr>
      <w:tr w:rsidR="00131415">
        <w:trPr>
          <w:trHeight w:val="403"/>
        </w:trPr>
        <w:tc>
          <w:tcPr>
            <w:tcW w:w="2243" w:type="dxa"/>
            <w:tcBorders>
              <w:tl2br w:val="nil"/>
              <w:tr2bl w:val="nil"/>
            </w:tcBorders>
            <w:vAlign w:val="center"/>
          </w:tcPr>
          <w:p w:rsidR="00131415" w:rsidRDefault="0065084D">
            <w:pPr>
              <w:overflowPunct w:val="0"/>
              <w:autoSpaceDE w:val="0"/>
              <w:autoSpaceDN w:val="0"/>
              <w:spacing w:line="240" w:lineRule="exact"/>
              <w:jc w:val="distribute"/>
              <w:rPr>
                <w:color w:val="auto"/>
              </w:rPr>
            </w:pPr>
            <w:r>
              <w:rPr>
                <w:rFonts w:hint="eastAsia"/>
                <w:color w:val="auto"/>
              </w:rPr>
              <w:t>今回請求額</w:t>
            </w:r>
          </w:p>
        </w:tc>
        <w:tc>
          <w:tcPr>
            <w:tcW w:w="6390" w:type="dxa"/>
            <w:tcBorders>
              <w:tl2br w:val="nil"/>
              <w:tr2bl w:val="nil"/>
            </w:tcBorders>
            <w:vAlign w:val="center"/>
          </w:tcPr>
          <w:p w:rsidR="00131415" w:rsidRDefault="0065084D">
            <w:pPr>
              <w:spacing w:line="240" w:lineRule="exact"/>
              <w:jc w:val="center"/>
              <w:rPr>
                <w:color w:val="auto"/>
              </w:rPr>
            </w:pPr>
            <w:r>
              <w:rPr>
                <w:rFonts w:hint="eastAsia"/>
                <w:color w:val="auto"/>
              </w:rPr>
              <w:t>円</w:t>
            </w:r>
          </w:p>
        </w:tc>
      </w:tr>
    </w:tbl>
    <w:p w:rsidR="00131415" w:rsidRDefault="0065084D">
      <w:pPr>
        <w:overflowPunct w:val="0"/>
        <w:autoSpaceDE w:val="0"/>
        <w:autoSpaceDN w:val="0"/>
        <w:rPr>
          <w:color w:val="auto"/>
        </w:rPr>
      </w:pPr>
      <w:r>
        <w:rPr>
          <w:rFonts w:hint="eastAsia"/>
          <w:color w:val="auto"/>
        </w:rPr>
        <w:t xml:space="preserve"> 備考　（既交付済額）欄は概算払をした場合において記入する。</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２　振込先</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6384"/>
      </w:tblGrid>
      <w:tr w:rsidR="00131415">
        <w:tc>
          <w:tcPr>
            <w:tcW w:w="2236" w:type="dxa"/>
          </w:tcPr>
          <w:p w:rsidR="00131415" w:rsidRDefault="0065084D">
            <w:pPr>
              <w:overflowPunct w:val="0"/>
              <w:autoSpaceDE w:val="0"/>
              <w:autoSpaceDN w:val="0"/>
              <w:rPr>
                <w:color w:val="auto"/>
              </w:rPr>
            </w:pPr>
            <w:r>
              <w:rPr>
                <w:rFonts w:hint="eastAsia"/>
                <w:color w:val="auto"/>
              </w:rPr>
              <w:t>金融機関名</w:t>
            </w:r>
          </w:p>
        </w:tc>
        <w:tc>
          <w:tcPr>
            <w:tcW w:w="6384" w:type="dxa"/>
          </w:tcPr>
          <w:p w:rsidR="00131415" w:rsidRDefault="0065084D">
            <w:pPr>
              <w:overflowPunct w:val="0"/>
              <w:autoSpaceDE w:val="0"/>
              <w:autoSpaceDN w:val="0"/>
              <w:ind w:firstLineChars="783" w:firstLine="1918"/>
              <w:rPr>
                <w:color w:val="auto"/>
              </w:rPr>
            </w:pPr>
            <w:r>
              <w:rPr>
                <w:rFonts w:hint="eastAsia"/>
                <w:color w:val="auto"/>
              </w:rPr>
              <w:t>銀行・農協・漁協　　　　　支店・支所</w:t>
            </w:r>
          </w:p>
        </w:tc>
      </w:tr>
      <w:tr w:rsidR="00131415">
        <w:tc>
          <w:tcPr>
            <w:tcW w:w="2236" w:type="dxa"/>
          </w:tcPr>
          <w:p w:rsidR="00131415" w:rsidRDefault="0065084D">
            <w:pPr>
              <w:overflowPunct w:val="0"/>
              <w:autoSpaceDE w:val="0"/>
              <w:autoSpaceDN w:val="0"/>
              <w:rPr>
                <w:color w:val="auto"/>
              </w:rPr>
            </w:pPr>
            <w:r>
              <w:rPr>
                <w:rFonts w:hint="eastAsia"/>
                <w:color w:val="auto"/>
              </w:rPr>
              <w:t>預金種別</w:t>
            </w:r>
          </w:p>
        </w:tc>
        <w:tc>
          <w:tcPr>
            <w:tcW w:w="6384" w:type="dxa"/>
          </w:tcPr>
          <w:p w:rsidR="00131415" w:rsidRDefault="0065084D">
            <w:pPr>
              <w:overflowPunct w:val="0"/>
              <w:autoSpaceDE w:val="0"/>
              <w:autoSpaceDN w:val="0"/>
              <w:rPr>
                <w:color w:val="auto"/>
              </w:rPr>
            </w:pPr>
            <w:r>
              <w:rPr>
                <w:rFonts w:hint="eastAsia"/>
                <w:color w:val="auto"/>
              </w:rPr>
              <w:t>普通・当座・その他（　　　　　　　　　　　）</w:t>
            </w:r>
          </w:p>
        </w:tc>
      </w:tr>
      <w:tr w:rsidR="00131415">
        <w:tc>
          <w:tcPr>
            <w:tcW w:w="2236" w:type="dxa"/>
          </w:tcPr>
          <w:p w:rsidR="00131415" w:rsidRDefault="0065084D">
            <w:pPr>
              <w:overflowPunct w:val="0"/>
              <w:autoSpaceDE w:val="0"/>
              <w:autoSpaceDN w:val="0"/>
              <w:rPr>
                <w:color w:val="auto"/>
              </w:rPr>
            </w:pPr>
            <w:r>
              <w:rPr>
                <w:rFonts w:hint="eastAsia"/>
                <w:color w:val="auto"/>
              </w:rPr>
              <w:t>口座番号</w:t>
            </w:r>
          </w:p>
        </w:tc>
        <w:tc>
          <w:tcPr>
            <w:tcW w:w="6384" w:type="dxa"/>
          </w:tcPr>
          <w:p w:rsidR="00131415" w:rsidRDefault="00131415">
            <w:pPr>
              <w:overflowPunct w:val="0"/>
              <w:autoSpaceDE w:val="0"/>
              <w:autoSpaceDN w:val="0"/>
              <w:rPr>
                <w:color w:val="auto"/>
              </w:rPr>
            </w:pPr>
          </w:p>
        </w:tc>
      </w:tr>
      <w:tr w:rsidR="00131415">
        <w:tc>
          <w:tcPr>
            <w:tcW w:w="2236" w:type="dxa"/>
            <w:vMerge w:val="restart"/>
          </w:tcPr>
          <w:p w:rsidR="00131415" w:rsidRDefault="0065084D">
            <w:pPr>
              <w:overflowPunct w:val="0"/>
              <w:autoSpaceDE w:val="0"/>
              <w:autoSpaceDN w:val="0"/>
              <w:rPr>
                <w:color w:val="auto"/>
              </w:rPr>
            </w:pPr>
            <w:r>
              <w:rPr>
                <w:rFonts w:hint="eastAsia"/>
                <w:color w:val="auto"/>
              </w:rPr>
              <w:t>口座名義人</w:t>
            </w:r>
          </w:p>
        </w:tc>
        <w:tc>
          <w:tcPr>
            <w:tcW w:w="6384" w:type="dxa"/>
          </w:tcPr>
          <w:p w:rsidR="00131415" w:rsidRDefault="0065084D">
            <w:pPr>
              <w:overflowPunct w:val="0"/>
              <w:autoSpaceDE w:val="0"/>
              <w:autoSpaceDN w:val="0"/>
              <w:rPr>
                <w:color w:val="auto"/>
              </w:rPr>
            </w:pPr>
            <w:r>
              <w:rPr>
                <w:rFonts w:hint="eastAsia"/>
                <w:color w:val="auto"/>
              </w:rPr>
              <w:t>(フリガナ)</w:t>
            </w:r>
          </w:p>
        </w:tc>
      </w:tr>
      <w:tr w:rsidR="00131415">
        <w:tc>
          <w:tcPr>
            <w:tcW w:w="2236" w:type="dxa"/>
            <w:vMerge/>
          </w:tcPr>
          <w:p w:rsidR="00131415" w:rsidRDefault="00131415">
            <w:pPr>
              <w:overflowPunct w:val="0"/>
              <w:autoSpaceDE w:val="0"/>
              <w:autoSpaceDN w:val="0"/>
            </w:pPr>
          </w:p>
        </w:tc>
        <w:tc>
          <w:tcPr>
            <w:tcW w:w="6384" w:type="dxa"/>
          </w:tcPr>
          <w:p w:rsidR="00131415" w:rsidRDefault="00131415">
            <w:pPr>
              <w:overflowPunct w:val="0"/>
              <w:autoSpaceDE w:val="0"/>
              <w:autoSpaceDN w:val="0"/>
              <w:rPr>
                <w:color w:val="auto"/>
              </w:rPr>
            </w:pP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131415">
      <w:pPr>
        <w:overflowPunct w:val="0"/>
        <w:autoSpaceDE w:val="0"/>
        <w:autoSpaceDN w:val="0"/>
        <w:rPr>
          <w:color w:val="auto"/>
        </w:rPr>
      </w:pPr>
      <w:bookmarkStart w:id="0" w:name="_GoBack"/>
      <w:bookmarkEnd w:id="0"/>
    </w:p>
    <w:sectPr w:rsidR="00131415">
      <w:headerReference w:type="even" r:id="rId6"/>
      <w:headerReference w:type="default" r:id="rId7"/>
      <w:footerReference w:type="even" r:id="rId8"/>
      <w:footerReference w:type="default" r:id="rId9"/>
      <w:headerReference w:type="first" r:id="rId10"/>
      <w:footerReference w:type="first" r:id="rId11"/>
      <w:pgSz w:w="11906" w:h="16838"/>
      <w:pgMar w:top="1418" w:right="1417" w:bottom="1417" w:left="1417" w:header="851" w:footer="992" w:gutter="0"/>
      <w:cols w:space="720"/>
      <w:docGrid w:type="linesAndChars" w:linePitch="37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3F" w:rsidRDefault="0065084D">
      <w:r>
        <w:separator/>
      </w:r>
    </w:p>
  </w:endnote>
  <w:endnote w:type="continuationSeparator" w:id="0">
    <w:p w:rsidR="00DE613F" w:rsidRDefault="006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3F" w:rsidRDefault="0065084D">
      <w:r>
        <w:separator/>
      </w:r>
    </w:p>
  </w:footnote>
  <w:footnote w:type="continuationSeparator" w:id="0">
    <w:p w:rsidR="00DE613F" w:rsidRDefault="0065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5"/>
    <w:rsid w:val="00131415"/>
    <w:rsid w:val="00220A04"/>
    <w:rsid w:val="0065084D"/>
    <w:rsid w:val="00C557E5"/>
    <w:rsid w:val="00DE613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5F722"/>
  <w15:chartTrackingRefBased/>
  <w15:docId w15:val="{046C109A-C246-4040-91CF-30B242C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56</Words>
  <Characters>325</Characters>
  <Application>Microsoft Office Word</Application>
  <DocSecurity>0</DocSecurity>
  <Lines>2</Lines>
  <Paragraphs>1</Paragraphs>
  <ScaleCrop>false</ScaleCrop>
  <Company>Toshiba</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SAC1275</dc:creator>
  <cp:lastModifiedBy>Windows ユーザー</cp:lastModifiedBy>
  <cp:revision>26</cp:revision>
  <cp:lastPrinted>2022-09-30T06:32:00Z</cp:lastPrinted>
  <dcterms:created xsi:type="dcterms:W3CDTF">2022-08-23T05:11:00Z</dcterms:created>
  <dcterms:modified xsi:type="dcterms:W3CDTF">2022-10-13T05:47:00Z</dcterms:modified>
</cp:coreProperties>
</file>