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EE23" w14:textId="77777777" w:rsidR="0073192D" w:rsidRDefault="0073192D" w:rsidP="0073192D">
      <w:pPr>
        <w:jc w:val="left"/>
        <w:rPr>
          <w:rFonts w:hAnsi="ＭＳ 明朝" w:hint="eastAsia"/>
          <w:bCs/>
          <w:szCs w:val="24"/>
        </w:rPr>
      </w:pPr>
      <w:r>
        <w:rPr>
          <w:rFonts w:hAnsi="ＭＳ 明朝" w:hint="eastAsia"/>
          <w:bCs/>
          <w:szCs w:val="24"/>
        </w:rPr>
        <w:t>様式第３号（第７条関係）</w:t>
      </w:r>
    </w:p>
    <w:p w14:paraId="68AD705B" w14:textId="77777777" w:rsidR="0073192D" w:rsidRDefault="0073192D" w:rsidP="0073192D">
      <w:pPr>
        <w:ind w:left="282" w:hangingChars="115" w:hanging="282"/>
        <w:rPr>
          <w:rFonts w:hAnsi="ＭＳ 明朝"/>
          <w:bCs/>
          <w:szCs w:val="24"/>
        </w:rPr>
      </w:pPr>
    </w:p>
    <w:p w14:paraId="60BC4360" w14:textId="77777777" w:rsidR="0073192D" w:rsidRDefault="0073192D" w:rsidP="0073192D">
      <w:pPr>
        <w:jc w:val="right"/>
      </w:pPr>
      <w:r>
        <w:rPr>
          <w:rFonts w:hint="eastAsia"/>
        </w:rPr>
        <w:t xml:space="preserve">　　年　　月　　日</w:t>
      </w:r>
    </w:p>
    <w:p w14:paraId="31719E6E" w14:textId="77777777" w:rsidR="0073192D" w:rsidRDefault="0073192D" w:rsidP="0073192D">
      <w:pPr>
        <w:jc w:val="right"/>
      </w:pPr>
    </w:p>
    <w:p w14:paraId="6ED7B2A8" w14:textId="77777777" w:rsidR="0073192D" w:rsidRDefault="0073192D" w:rsidP="0073192D">
      <w:pPr>
        <w:jc w:val="left"/>
      </w:pPr>
    </w:p>
    <w:p w14:paraId="63EDC8EC" w14:textId="77777777" w:rsidR="0073192D" w:rsidRDefault="0073192D" w:rsidP="0073192D">
      <w:pPr>
        <w:jc w:val="left"/>
      </w:pPr>
      <w:r>
        <w:rPr>
          <w:rFonts w:hint="eastAsia"/>
        </w:rPr>
        <w:t>周防大島町長　　　　　　　　　様</w:t>
      </w:r>
    </w:p>
    <w:p w14:paraId="3441E32C" w14:textId="77777777" w:rsidR="0073192D" w:rsidRDefault="0073192D" w:rsidP="0073192D">
      <w:pPr>
        <w:jc w:val="left"/>
      </w:pPr>
    </w:p>
    <w:p w14:paraId="5EB4D5DD" w14:textId="77777777" w:rsidR="0073192D" w:rsidRDefault="0073192D" w:rsidP="0073192D">
      <w:pPr>
        <w:pStyle w:val="Default"/>
      </w:pPr>
    </w:p>
    <w:p w14:paraId="5A7D790B" w14:textId="77777777" w:rsidR="0073192D" w:rsidRDefault="0073192D" w:rsidP="0073192D">
      <w:pPr>
        <w:pStyle w:val="Default"/>
        <w:ind w:leftChars="1800" w:left="4410"/>
        <w:rPr>
          <w:sz w:val="21"/>
          <w:szCs w:val="21"/>
        </w:rPr>
      </w:pPr>
      <w:r>
        <w:rPr>
          <w:rFonts w:hint="eastAsia"/>
          <w:sz w:val="21"/>
          <w:szCs w:val="21"/>
        </w:rPr>
        <w:t>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 xml:space="preserve"> </w:t>
      </w:r>
    </w:p>
    <w:p w14:paraId="1A997B35" w14:textId="77777777" w:rsidR="0073192D" w:rsidRDefault="0073192D" w:rsidP="0073192D">
      <w:pPr>
        <w:pStyle w:val="Default"/>
        <w:ind w:leftChars="1800" w:left="4410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  <w:r>
        <w:rPr>
          <w:sz w:val="21"/>
          <w:szCs w:val="21"/>
        </w:rPr>
        <w:t xml:space="preserve"> </w:t>
      </w:r>
    </w:p>
    <w:p w14:paraId="0D185C6D" w14:textId="77777777" w:rsidR="0073192D" w:rsidRDefault="0073192D" w:rsidP="0073192D">
      <w:pPr>
        <w:pStyle w:val="Default"/>
        <w:ind w:leftChars="1800" w:left="4410"/>
        <w:rPr>
          <w:sz w:val="21"/>
          <w:szCs w:val="21"/>
        </w:rPr>
      </w:pPr>
      <w:r>
        <w:rPr>
          <w:rFonts w:hint="eastAsia"/>
          <w:sz w:val="21"/>
          <w:szCs w:val="21"/>
        </w:rPr>
        <w:t>代表者職氏名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　　</w:t>
      </w:r>
    </w:p>
    <w:p w14:paraId="7A9E6F9A" w14:textId="77777777" w:rsidR="0073192D" w:rsidRPr="00EE79D5" w:rsidRDefault="0073192D" w:rsidP="0073192D">
      <w:pPr>
        <w:ind w:leftChars="1800" w:left="4410"/>
        <w:jc w:val="left"/>
        <w:rPr>
          <w:sz w:val="21"/>
          <w:szCs w:val="21"/>
        </w:rPr>
      </w:pPr>
      <w:r w:rsidRPr="00EE79D5">
        <w:rPr>
          <w:rFonts w:hint="eastAsia"/>
          <w:sz w:val="21"/>
          <w:szCs w:val="21"/>
        </w:rPr>
        <w:t>担当者連絡先</w:t>
      </w:r>
    </w:p>
    <w:p w14:paraId="2B2C5504" w14:textId="77777777" w:rsidR="0073192D" w:rsidRPr="00E46441" w:rsidRDefault="0073192D" w:rsidP="0073192D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4"/>
        </w:rPr>
      </w:pPr>
    </w:p>
    <w:p w14:paraId="5EC64DD9" w14:textId="77777777" w:rsidR="0073192D" w:rsidRDefault="0073192D" w:rsidP="0073192D">
      <w:pPr>
        <w:jc w:val="center"/>
        <w:rPr>
          <w:szCs w:val="21"/>
        </w:rPr>
      </w:pPr>
      <w:r w:rsidRPr="00E46441">
        <w:rPr>
          <w:rFonts w:ascii="ＭＳ" w:eastAsia="ＭＳ" w:cs="ＭＳ" w:hint="eastAsia"/>
          <w:kern w:val="0"/>
          <w:sz w:val="28"/>
          <w:szCs w:val="28"/>
        </w:rPr>
        <w:t>積算疑義申立て書</w:t>
      </w:r>
    </w:p>
    <w:p w14:paraId="78A55E09" w14:textId="77777777" w:rsidR="0073192D" w:rsidRPr="00E46441" w:rsidRDefault="0073192D" w:rsidP="0073192D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4"/>
        </w:rPr>
      </w:pPr>
    </w:p>
    <w:p w14:paraId="7B158829" w14:textId="77777777" w:rsidR="0073192D" w:rsidRPr="00E46441" w:rsidRDefault="0073192D" w:rsidP="0073192D">
      <w:pPr>
        <w:autoSpaceDE w:val="0"/>
        <w:autoSpaceDN w:val="0"/>
        <w:adjustRightInd w:val="0"/>
        <w:jc w:val="left"/>
        <w:rPr>
          <w:rFonts w:ascii="ＭＳ" w:eastAsia="ＭＳ" w:cs="ＭＳ"/>
          <w:kern w:val="0"/>
          <w:szCs w:val="21"/>
        </w:rPr>
      </w:pPr>
      <w:r w:rsidRPr="00E46441">
        <w:rPr>
          <w:rFonts w:ascii="ＭＳ" w:eastAsia="ＭＳ" w:cs="ＭＳ"/>
          <w:kern w:val="0"/>
          <w:szCs w:val="24"/>
        </w:rPr>
        <w:t xml:space="preserve"> </w:t>
      </w:r>
      <w:r w:rsidRPr="00E46441">
        <w:rPr>
          <w:rFonts w:ascii="ＭＳ" w:eastAsia="ＭＳ" w:cs="ＭＳ" w:hint="eastAsia"/>
          <w:kern w:val="0"/>
          <w:szCs w:val="21"/>
        </w:rPr>
        <w:t>次の工事の入札に係る積算に疑義があるので、積算疑義を申し立てます。</w:t>
      </w:r>
      <w:r w:rsidRPr="00E46441">
        <w:rPr>
          <w:rFonts w:ascii="ＭＳ" w:eastAsia="ＭＳ" w:cs="ＭＳ"/>
          <w:kern w:val="0"/>
          <w:szCs w:val="21"/>
        </w:rPr>
        <w:t xml:space="preserve">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0"/>
      </w:tblGrid>
      <w:tr w:rsidR="0073192D" w:rsidRPr="00FE51DC" w14:paraId="32C7E23F" w14:textId="77777777" w:rsidTr="00D45F0D">
        <w:trPr>
          <w:trHeight w:val="535"/>
        </w:trPr>
        <w:tc>
          <w:tcPr>
            <w:tcW w:w="1440" w:type="dxa"/>
            <w:vAlign w:val="center"/>
          </w:tcPr>
          <w:p w14:paraId="041587B5" w14:textId="77777777" w:rsidR="0073192D" w:rsidRPr="00FE51DC" w:rsidRDefault="0073192D" w:rsidP="00D45F0D">
            <w:pPr>
              <w:tabs>
                <w:tab w:val="left" w:pos="5220"/>
              </w:tabs>
              <w:jc w:val="center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>開札日</w:t>
            </w:r>
          </w:p>
        </w:tc>
        <w:tc>
          <w:tcPr>
            <w:tcW w:w="6660" w:type="dxa"/>
            <w:vAlign w:val="center"/>
          </w:tcPr>
          <w:p w14:paraId="4903D324" w14:textId="77777777" w:rsidR="0073192D" w:rsidRPr="00FE51DC" w:rsidRDefault="0073192D" w:rsidP="00D45F0D">
            <w:pPr>
              <w:tabs>
                <w:tab w:val="left" w:pos="5220"/>
              </w:tabs>
              <w:ind w:firstLineChars="300" w:firstLine="735"/>
              <w:jc w:val="left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3192D" w:rsidRPr="00FE51DC" w14:paraId="62C9F741" w14:textId="77777777" w:rsidTr="00D45F0D">
        <w:trPr>
          <w:trHeight w:val="530"/>
        </w:trPr>
        <w:tc>
          <w:tcPr>
            <w:tcW w:w="1440" w:type="dxa"/>
            <w:vAlign w:val="center"/>
          </w:tcPr>
          <w:p w14:paraId="393F6061" w14:textId="77777777" w:rsidR="0073192D" w:rsidRPr="00FE51DC" w:rsidRDefault="0073192D" w:rsidP="00D45F0D">
            <w:pPr>
              <w:tabs>
                <w:tab w:val="left" w:pos="5220"/>
              </w:tabs>
              <w:jc w:val="center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>工 事 名</w:t>
            </w:r>
          </w:p>
        </w:tc>
        <w:tc>
          <w:tcPr>
            <w:tcW w:w="6660" w:type="dxa"/>
            <w:vAlign w:val="center"/>
          </w:tcPr>
          <w:p w14:paraId="4F614CBE" w14:textId="77777777" w:rsidR="0073192D" w:rsidRPr="00FE51DC" w:rsidRDefault="0073192D" w:rsidP="00D45F0D">
            <w:pPr>
              <w:tabs>
                <w:tab w:val="left" w:pos="5220"/>
              </w:tabs>
              <w:rPr>
                <w:szCs w:val="21"/>
              </w:rPr>
            </w:pPr>
          </w:p>
        </w:tc>
      </w:tr>
      <w:tr w:rsidR="0073192D" w:rsidRPr="00FE51DC" w14:paraId="3445A4B4" w14:textId="77777777" w:rsidTr="00D45F0D">
        <w:trPr>
          <w:trHeight w:val="4844"/>
        </w:trPr>
        <w:tc>
          <w:tcPr>
            <w:tcW w:w="1440" w:type="dxa"/>
            <w:vAlign w:val="center"/>
          </w:tcPr>
          <w:p w14:paraId="791F5778" w14:textId="77777777" w:rsidR="0073192D" w:rsidRPr="00FE51DC" w:rsidRDefault="0073192D" w:rsidP="00D45F0D">
            <w:pPr>
              <w:tabs>
                <w:tab w:val="left" w:pos="5220"/>
              </w:tabs>
              <w:jc w:val="center"/>
              <w:rPr>
                <w:szCs w:val="21"/>
              </w:rPr>
            </w:pPr>
            <w:r w:rsidRPr="00FE51DC">
              <w:rPr>
                <w:rFonts w:hint="eastAsia"/>
                <w:szCs w:val="21"/>
              </w:rPr>
              <w:t>疑義内容</w:t>
            </w:r>
          </w:p>
        </w:tc>
        <w:tc>
          <w:tcPr>
            <w:tcW w:w="6660" w:type="dxa"/>
          </w:tcPr>
          <w:p w14:paraId="426B9526" w14:textId="77777777" w:rsidR="0073192D" w:rsidRPr="00FE51DC" w:rsidRDefault="0073192D" w:rsidP="00D45F0D">
            <w:pPr>
              <w:tabs>
                <w:tab w:val="left" w:pos="5220"/>
              </w:tabs>
              <w:rPr>
                <w:szCs w:val="21"/>
              </w:rPr>
            </w:pPr>
          </w:p>
        </w:tc>
      </w:tr>
    </w:tbl>
    <w:p w14:paraId="6ECC5552" w14:textId="77777777" w:rsidR="0073192D" w:rsidRPr="00C803B8" w:rsidRDefault="0073192D" w:rsidP="0073192D">
      <w:pPr>
        <w:ind w:left="245" w:hangingChars="100" w:hanging="245"/>
      </w:pPr>
      <w:r>
        <w:rPr>
          <w:rFonts w:hint="eastAsia"/>
          <w:szCs w:val="21"/>
        </w:rPr>
        <w:t xml:space="preserve">※　</w:t>
      </w:r>
      <w:r w:rsidRPr="001D6667">
        <w:rPr>
          <w:rFonts w:hint="eastAsia"/>
          <w:szCs w:val="21"/>
        </w:rPr>
        <w:t>金額入り</w:t>
      </w:r>
      <w:r>
        <w:rPr>
          <w:rFonts w:hint="eastAsia"/>
          <w:szCs w:val="21"/>
        </w:rPr>
        <w:t>工事積算内訳書</w:t>
      </w:r>
      <w:r w:rsidRPr="00322457">
        <w:rPr>
          <w:rFonts w:hAnsi="ＭＳ 明朝" w:hint="eastAsia"/>
          <w:szCs w:val="21"/>
        </w:rPr>
        <w:t>を確認しないと判明しない事項に限ります。単に「自分の積算と合わない」等は対象となりません</w:t>
      </w:r>
      <w:r>
        <w:rPr>
          <w:rFonts w:hint="eastAsia"/>
        </w:rPr>
        <w:t>。</w:t>
      </w:r>
    </w:p>
    <w:p w14:paraId="2FF21304" w14:textId="77777777" w:rsidR="0073192D" w:rsidRDefault="0073192D" w:rsidP="0073192D">
      <w:pPr>
        <w:ind w:left="245" w:hangingChars="100" w:hanging="245"/>
        <w:jc w:val="left"/>
      </w:pPr>
      <w:r>
        <w:rPr>
          <w:rFonts w:hint="eastAsia"/>
        </w:rPr>
        <w:t>※　積算</w:t>
      </w:r>
      <w:r w:rsidRPr="00E46441">
        <w:rPr>
          <w:rFonts w:hint="eastAsia"/>
        </w:rPr>
        <w:t>疑義</w:t>
      </w:r>
      <w:r>
        <w:rPr>
          <w:rFonts w:hint="eastAsia"/>
        </w:rPr>
        <w:t>の</w:t>
      </w:r>
      <w:r w:rsidRPr="00E46441">
        <w:rPr>
          <w:rFonts w:hint="eastAsia"/>
        </w:rPr>
        <w:t>申立</w:t>
      </w:r>
      <w:r>
        <w:rPr>
          <w:rFonts w:hint="eastAsia"/>
        </w:rPr>
        <w:t>てができる</w:t>
      </w:r>
      <w:r w:rsidRPr="00E46441">
        <w:rPr>
          <w:rFonts w:hint="eastAsia"/>
        </w:rPr>
        <w:t>期間は、開札日</w:t>
      </w:r>
      <w:r>
        <w:rPr>
          <w:rFonts w:hint="eastAsia"/>
        </w:rPr>
        <w:t>の翌日から</w:t>
      </w:r>
      <w:r w:rsidRPr="00E46441">
        <w:rPr>
          <w:rFonts w:hint="eastAsia"/>
        </w:rPr>
        <w:t>翌々日（</w:t>
      </w:r>
      <w:r>
        <w:rPr>
          <w:rFonts w:hint="eastAsia"/>
        </w:rPr>
        <w:t>閉庁日</w:t>
      </w:r>
      <w:r w:rsidRPr="00E46441">
        <w:rPr>
          <w:rFonts w:hint="eastAsia"/>
        </w:rPr>
        <w:t>を含めない）</w:t>
      </w:r>
      <w:r>
        <w:rPr>
          <w:rFonts w:hint="eastAsia"/>
        </w:rPr>
        <w:t>の15</w:t>
      </w:r>
      <w:r w:rsidRPr="00E46441">
        <w:rPr>
          <w:rFonts w:hint="eastAsia"/>
        </w:rPr>
        <w:t>時までとし、これを過ぎた疑義申立ては受け付けません。</w:t>
      </w:r>
    </w:p>
    <w:p w14:paraId="550952B2" w14:textId="77777777" w:rsidR="00FF77AA" w:rsidRPr="0073192D" w:rsidRDefault="00FF77AA"/>
    <w:sectPr w:rsidR="00FF77AA" w:rsidRPr="0073192D" w:rsidSect="0073192D">
      <w:pgSz w:w="11906" w:h="16838" w:code="9"/>
      <w:pgMar w:top="1418" w:right="1418" w:bottom="1418" w:left="1418" w:header="851" w:footer="992" w:gutter="0"/>
      <w:cols w:space="425"/>
      <w:docGrid w:type="linesAndChars" w:linePitch="378" w:charSpace="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分.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2D"/>
    <w:rsid w:val="0073192D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959D4"/>
  <w15:chartTrackingRefBased/>
  <w15:docId w15:val="{4A84E67C-4590-4F8A-8B2A-389B606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92D"/>
    <w:pPr>
      <w:jc w:val="both"/>
    </w:pPr>
    <w:rPr>
      <w:rFonts w:ascii="ＭＳ 明朝" w:eastAsia="ＭＳ 明朝" w:hAnsi="Century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192D"/>
    <w:pPr>
      <w:widowControl w:val="0"/>
      <w:autoSpaceDE w:val="0"/>
      <w:autoSpaceDN w:val="0"/>
      <w:adjustRightInd w:val="0"/>
      <w:jc w:val="both"/>
    </w:pPr>
    <w:rPr>
      <w:rFonts w:ascii="ＭＳ.分..." w:eastAsia="ＭＳ.分..." w:hAnsi="Century" w:cs="ＭＳ.分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Suo-Oshima Town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SAC2051</dc:creator>
  <cp:keywords/>
  <dc:description/>
  <cp:lastModifiedBy>SAC2051</cp:lastModifiedBy>
  <cp:revision>1</cp:revision>
  <dcterms:created xsi:type="dcterms:W3CDTF">2024-02-16T00:50:00Z</dcterms:created>
  <dcterms:modified xsi:type="dcterms:W3CDTF">2024-02-16T00:51:00Z</dcterms:modified>
</cp:coreProperties>
</file>